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4F" w:rsidRDefault="00CA16EA" w:rsidP="000A1D17">
      <w:pPr>
        <w:jc w:val="center"/>
        <w:rPr>
          <w:rFonts w:ascii="Century Gothic" w:hAnsi="Century Gothic"/>
          <w:b/>
          <w:sz w:val="24"/>
          <w:szCs w:val="24"/>
        </w:rPr>
      </w:pPr>
      <w:r>
        <w:rPr>
          <w:rFonts w:ascii="Century Gothic" w:hAnsi="Century Gothic"/>
          <w:b/>
          <w:sz w:val="24"/>
          <w:szCs w:val="24"/>
        </w:rPr>
        <w:t>AFRICA WOMEN AND SPORT CONFRENCE</w:t>
      </w:r>
    </w:p>
    <w:p w:rsidR="000A1D17" w:rsidRDefault="00CA16EA" w:rsidP="000A1D17">
      <w:pPr>
        <w:jc w:val="center"/>
        <w:rPr>
          <w:rFonts w:ascii="Century Gothic" w:hAnsi="Century Gothic"/>
          <w:b/>
          <w:sz w:val="24"/>
          <w:szCs w:val="24"/>
        </w:rPr>
      </w:pPr>
      <w:r>
        <w:rPr>
          <w:rFonts w:ascii="Century Gothic" w:hAnsi="Century Gothic"/>
          <w:b/>
          <w:sz w:val="24"/>
          <w:szCs w:val="24"/>
        </w:rPr>
        <w:t>14-15 OCTOBER 2016</w:t>
      </w:r>
    </w:p>
    <w:p w:rsidR="00CA16EA" w:rsidRDefault="00CA16EA" w:rsidP="000A1D17">
      <w:pPr>
        <w:jc w:val="center"/>
        <w:rPr>
          <w:rFonts w:ascii="Century Gothic" w:hAnsi="Century Gothic"/>
          <w:b/>
          <w:sz w:val="24"/>
          <w:szCs w:val="24"/>
        </w:rPr>
      </w:pPr>
      <w:r>
        <w:rPr>
          <w:rFonts w:ascii="Century Gothic" w:hAnsi="Century Gothic"/>
          <w:b/>
          <w:sz w:val="24"/>
          <w:szCs w:val="24"/>
        </w:rPr>
        <w:t xml:space="preserve">Gaborone, Botswana </w:t>
      </w:r>
      <w:bookmarkStart w:id="0" w:name="_GoBack"/>
      <w:bookmarkEnd w:id="0"/>
    </w:p>
    <w:p w:rsidR="006B5BA9" w:rsidRPr="00EB2175" w:rsidRDefault="006B5BA9" w:rsidP="006B5BA9">
      <w:pPr>
        <w:spacing w:after="200" w:line="276" w:lineRule="auto"/>
        <w:ind w:firstLine="720"/>
        <w:jc w:val="center"/>
        <w:rPr>
          <w:rFonts w:ascii="Century Gothic" w:eastAsia="Calibri" w:hAnsi="Century Gothic" w:cs="Times New Roman"/>
          <w:b/>
          <w:sz w:val="32"/>
          <w:szCs w:val="32"/>
          <w:lang w:val="en-US"/>
        </w:rPr>
      </w:pPr>
      <w:r w:rsidRPr="00EB2175">
        <w:rPr>
          <w:rFonts w:ascii="Century Gothic" w:eastAsia="Calibri" w:hAnsi="Century Gothic" w:cs="Times New Roman"/>
          <w:b/>
          <w:sz w:val="32"/>
          <w:szCs w:val="32"/>
          <w:highlight w:val="magenta"/>
          <w:lang w:val="en-US"/>
        </w:rPr>
        <w:t>THEME:  “Reshaping Africa Women and Sport”</w:t>
      </w:r>
    </w:p>
    <w:p w:rsidR="006B5BA9" w:rsidRDefault="006B5BA9" w:rsidP="000A1D17">
      <w:pPr>
        <w:jc w:val="center"/>
        <w:rPr>
          <w:rFonts w:ascii="Century Gothic" w:hAnsi="Century Gothic"/>
          <w:b/>
          <w:sz w:val="24"/>
          <w:szCs w:val="24"/>
        </w:rPr>
      </w:pPr>
    </w:p>
    <w:p w:rsidR="006B5BA9" w:rsidRPr="006B5BA9" w:rsidRDefault="006B5BA9" w:rsidP="006B5BA9">
      <w:pPr>
        <w:numPr>
          <w:ilvl w:val="0"/>
          <w:numId w:val="10"/>
        </w:numPr>
        <w:spacing w:after="0" w:line="240" w:lineRule="auto"/>
        <w:contextualSpacing/>
        <w:jc w:val="both"/>
        <w:rPr>
          <w:rFonts w:ascii="Century Gothic" w:eastAsia="Times New Roman" w:hAnsi="Century Gothic" w:cs="Times New Roman"/>
          <w:lang w:val="en-US"/>
        </w:rPr>
      </w:pPr>
      <w:r w:rsidRPr="006B5BA9">
        <w:rPr>
          <w:rFonts w:ascii="Century Gothic" w:eastAsia="Times New Roman" w:hAnsi="Century Gothic" w:cs="Times New Roman"/>
          <w:color w:val="000000"/>
          <w:kern w:val="24"/>
        </w:rPr>
        <w:t>Planned for the 14-15 October 2016</w:t>
      </w:r>
    </w:p>
    <w:p w:rsidR="006B5BA9" w:rsidRPr="006B5BA9" w:rsidRDefault="006B5BA9" w:rsidP="006B5BA9">
      <w:pPr>
        <w:numPr>
          <w:ilvl w:val="0"/>
          <w:numId w:val="10"/>
        </w:numPr>
        <w:spacing w:after="0" w:line="240" w:lineRule="auto"/>
        <w:contextualSpacing/>
        <w:jc w:val="both"/>
        <w:rPr>
          <w:rFonts w:ascii="Century Gothic" w:eastAsia="Times New Roman" w:hAnsi="Century Gothic" w:cs="Times New Roman"/>
          <w:lang w:val="en-US"/>
        </w:rPr>
      </w:pPr>
      <w:r w:rsidRPr="006B5BA9">
        <w:rPr>
          <w:rFonts w:ascii="Century Gothic" w:eastAsia="Times New Roman" w:hAnsi="Century Gothic" w:cs="Times New Roman"/>
          <w:color w:val="000000"/>
          <w:kern w:val="24"/>
        </w:rPr>
        <w:t>Targeting 225 people from across Africa</w:t>
      </w:r>
    </w:p>
    <w:p w:rsidR="006B5BA9" w:rsidRPr="006B5BA9" w:rsidRDefault="00EB2175" w:rsidP="006B5BA9">
      <w:pPr>
        <w:numPr>
          <w:ilvl w:val="0"/>
          <w:numId w:val="10"/>
        </w:numPr>
        <w:spacing w:after="0" w:line="240" w:lineRule="auto"/>
        <w:contextualSpacing/>
        <w:jc w:val="both"/>
        <w:rPr>
          <w:rFonts w:ascii="Century Gothic" w:eastAsia="Times New Roman" w:hAnsi="Century Gothic" w:cs="Times New Roman"/>
          <w:lang w:val="en-US"/>
        </w:rPr>
      </w:pPr>
      <w:r>
        <w:rPr>
          <w:rFonts w:ascii="Century Gothic" w:eastAsia="Times New Roman" w:hAnsi="Century Gothic" w:cs="Times New Roman"/>
          <w:color w:val="000000"/>
          <w:kern w:val="24"/>
        </w:rPr>
        <w:t>Venue: TBA</w:t>
      </w:r>
    </w:p>
    <w:p w:rsidR="006B5BA9" w:rsidRDefault="006B5BA9" w:rsidP="006B5BA9">
      <w:pPr>
        <w:spacing w:after="0" w:line="240" w:lineRule="auto"/>
        <w:contextualSpacing/>
        <w:jc w:val="both"/>
        <w:rPr>
          <w:rFonts w:ascii="Century Gothic" w:eastAsia="Calibri" w:hAnsi="Century Gothic" w:cs="Times New Roman"/>
          <w:lang w:val="en-US"/>
        </w:rPr>
      </w:pPr>
    </w:p>
    <w:p w:rsidR="006B5BA9" w:rsidRDefault="006B5BA9" w:rsidP="006B5BA9">
      <w:pPr>
        <w:spacing w:after="0" w:line="240" w:lineRule="auto"/>
        <w:contextualSpacing/>
        <w:jc w:val="both"/>
        <w:rPr>
          <w:rFonts w:ascii="Century Gothic" w:eastAsia="Times New Roman" w:hAnsi="Century Gothic" w:cs="Times New Roman"/>
          <w:lang w:val="en-US"/>
        </w:rPr>
      </w:pPr>
      <w:r w:rsidRPr="006B5BA9">
        <w:rPr>
          <w:rFonts w:ascii="Century Gothic" w:eastAsia="Times New Roman" w:hAnsi="Century Gothic" w:cs="Times New Roman"/>
          <w:lang w:val="en-US"/>
        </w:rPr>
        <w:t xml:space="preserve">This conference is targeting member states, scholars, researchers, athletes, administrators, public and private sector organizations with interest in sport, media, and members of sport bodies e.g. Africa Union ANOCA, IOC, The Commonwealth, Council of Europe, UNwomen, UNESCO, TAFISA, Peace and Sport etc., NGOs, Women in Sport Businesses, companies dealing with feminine products. </w:t>
      </w:r>
    </w:p>
    <w:p w:rsidR="006B5BA9" w:rsidRPr="006B5BA9" w:rsidRDefault="006B5BA9" w:rsidP="006B5BA9">
      <w:pPr>
        <w:spacing w:after="0" w:line="240" w:lineRule="auto"/>
        <w:contextualSpacing/>
        <w:jc w:val="both"/>
        <w:rPr>
          <w:rFonts w:ascii="Century Gothic" w:eastAsia="Times New Roman" w:hAnsi="Century Gothic" w:cs="Times New Roman"/>
          <w:lang w:val="en-US"/>
        </w:rPr>
      </w:pPr>
    </w:p>
    <w:p w:rsidR="006B5BA9" w:rsidRPr="006B5BA9" w:rsidRDefault="006B5BA9" w:rsidP="006B5BA9">
      <w:pPr>
        <w:spacing w:after="0" w:line="240" w:lineRule="auto"/>
        <w:contextualSpacing/>
        <w:jc w:val="both"/>
        <w:rPr>
          <w:rFonts w:ascii="Century Gothic" w:eastAsia="Times New Roman" w:hAnsi="Century Gothic" w:cs="Times New Roman"/>
          <w:lang w:val="en-US"/>
        </w:rPr>
      </w:pPr>
      <w:r w:rsidRPr="006B5BA9">
        <w:rPr>
          <w:rFonts w:ascii="Century Gothic" w:eastAsia="Times New Roman" w:hAnsi="Century Gothic" w:cs="Times New Roman"/>
          <w:lang w:val="en-US"/>
        </w:rPr>
        <w:t>The international bodies will be invited to share their programmes and encourage Africa women and sport to implement and run with them.</w:t>
      </w:r>
    </w:p>
    <w:p w:rsidR="006B5BA9" w:rsidRPr="006B5BA9" w:rsidRDefault="006B5BA9" w:rsidP="006B5BA9">
      <w:pPr>
        <w:spacing w:after="0" w:line="240" w:lineRule="auto"/>
        <w:ind w:left="720"/>
        <w:contextualSpacing/>
        <w:jc w:val="both"/>
        <w:rPr>
          <w:rFonts w:ascii="Century Gothic" w:eastAsia="Times New Roman" w:hAnsi="Century Gothic" w:cs="Times New Roman"/>
          <w:lang w:val="en-US"/>
        </w:rPr>
      </w:pPr>
    </w:p>
    <w:p w:rsidR="006B5BA9" w:rsidRPr="006B5BA9" w:rsidRDefault="006B5BA9" w:rsidP="006B5BA9">
      <w:pPr>
        <w:spacing w:after="0" w:line="240" w:lineRule="auto"/>
        <w:ind w:left="720"/>
        <w:contextualSpacing/>
        <w:jc w:val="both"/>
        <w:rPr>
          <w:rFonts w:ascii="Century Gothic" w:eastAsia="Times New Roman" w:hAnsi="Century Gothic" w:cs="Times New Roman"/>
          <w:lang w:val="en-US"/>
        </w:rPr>
      </w:pPr>
    </w:p>
    <w:p w:rsidR="006B5BA9" w:rsidRPr="006B5BA9" w:rsidRDefault="006B5BA9" w:rsidP="006B5BA9">
      <w:pPr>
        <w:spacing w:before="67" w:after="0" w:line="240" w:lineRule="auto"/>
        <w:jc w:val="both"/>
        <w:rPr>
          <w:rFonts w:ascii="Century Gothic" w:eastAsia="Times New Roman" w:hAnsi="Century Gothic" w:cs="Times New Roman"/>
          <w:b/>
          <w:lang w:val="en-US"/>
        </w:rPr>
      </w:pPr>
      <w:r w:rsidRPr="006B5BA9">
        <w:rPr>
          <w:rFonts w:ascii="Century Gothic" w:eastAsia="Times New Roman" w:hAnsi="Century Gothic" w:cs="Times New Roman"/>
          <w:b/>
          <w:color w:val="000000"/>
          <w:kern w:val="24"/>
        </w:rPr>
        <w:t>Objectives:</w:t>
      </w:r>
    </w:p>
    <w:p w:rsidR="006B5BA9" w:rsidRPr="006B5BA9" w:rsidRDefault="006B5BA9" w:rsidP="006B5BA9">
      <w:pPr>
        <w:numPr>
          <w:ilvl w:val="0"/>
          <w:numId w:val="9"/>
        </w:numPr>
        <w:spacing w:after="0" w:line="240" w:lineRule="atLeast"/>
        <w:contextualSpacing/>
        <w:jc w:val="both"/>
        <w:rPr>
          <w:rFonts w:ascii="Century Gothic" w:eastAsia="Times New Roman" w:hAnsi="Century Gothic" w:cs="Times New Roman"/>
          <w:lang w:val="en-US"/>
        </w:rPr>
      </w:pPr>
      <w:r w:rsidRPr="006B5BA9">
        <w:rPr>
          <w:rFonts w:ascii="Century Gothic" w:eastAsia="Times New Roman" w:hAnsi="Century Gothic" w:cs="Times New Roman"/>
          <w:color w:val="000000"/>
          <w:kern w:val="24"/>
        </w:rPr>
        <w:t>Discuss women and sport issues in Africa</w:t>
      </w:r>
    </w:p>
    <w:p w:rsidR="006B5BA9" w:rsidRPr="006B5BA9" w:rsidRDefault="006B5BA9" w:rsidP="006B5BA9">
      <w:pPr>
        <w:numPr>
          <w:ilvl w:val="0"/>
          <w:numId w:val="9"/>
        </w:numPr>
        <w:spacing w:after="0" w:line="240" w:lineRule="atLeast"/>
        <w:contextualSpacing/>
        <w:jc w:val="both"/>
        <w:rPr>
          <w:rFonts w:ascii="Century Gothic" w:eastAsia="Times New Roman" w:hAnsi="Century Gothic" w:cs="Times New Roman"/>
          <w:lang w:val="en-US"/>
        </w:rPr>
      </w:pPr>
      <w:r w:rsidRPr="006B5BA9">
        <w:rPr>
          <w:rFonts w:ascii="Century Gothic" w:eastAsia="Times New Roman" w:hAnsi="Century Gothic" w:cs="Times New Roman"/>
          <w:color w:val="000000"/>
          <w:kern w:val="24"/>
        </w:rPr>
        <w:t>To share best practices and exchange ideas</w:t>
      </w:r>
    </w:p>
    <w:p w:rsidR="006B5BA9" w:rsidRPr="006B5BA9" w:rsidRDefault="006B5BA9" w:rsidP="006B5BA9">
      <w:pPr>
        <w:numPr>
          <w:ilvl w:val="0"/>
          <w:numId w:val="9"/>
        </w:numPr>
        <w:spacing w:after="0" w:line="240" w:lineRule="atLeast"/>
        <w:contextualSpacing/>
        <w:jc w:val="both"/>
        <w:rPr>
          <w:rFonts w:ascii="Century Gothic" w:eastAsia="Times New Roman" w:hAnsi="Century Gothic" w:cs="Times New Roman"/>
          <w:lang w:val="en-US"/>
        </w:rPr>
      </w:pPr>
      <w:r w:rsidRPr="006B5BA9">
        <w:rPr>
          <w:rFonts w:ascii="Century Gothic" w:eastAsia="Times New Roman" w:hAnsi="Century Gothic" w:cs="Times New Roman"/>
          <w:color w:val="000000"/>
          <w:kern w:val="24"/>
        </w:rPr>
        <w:t xml:space="preserve"> To ready Africa for  7</w:t>
      </w:r>
      <w:r w:rsidRPr="006B5BA9">
        <w:rPr>
          <w:rFonts w:ascii="Century Gothic" w:eastAsia="Times New Roman" w:hAnsi="Century Gothic" w:cs="Times New Roman"/>
          <w:color w:val="000000"/>
          <w:kern w:val="24"/>
          <w:vertAlign w:val="superscript"/>
        </w:rPr>
        <w:t>th</w:t>
      </w:r>
      <w:r w:rsidRPr="006B5BA9">
        <w:rPr>
          <w:rFonts w:ascii="Century Gothic" w:eastAsia="Times New Roman" w:hAnsi="Century Gothic" w:cs="Times New Roman"/>
          <w:color w:val="000000"/>
          <w:kern w:val="24"/>
        </w:rPr>
        <w:t xml:space="preserve"> IWG World Conference to be held in 2018 in Botswana (17-20 May 2018)</w:t>
      </w:r>
    </w:p>
    <w:p w:rsidR="006B5BA9" w:rsidRDefault="006B5BA9" w:rsidP="006B5BA9">
      <w:pPr>
        <w:spacing w:after="0" w:line="240" w:lineRule="atLeast"/>
        <w:contextualSpacing/>
        <w:jc w:val="both"/>
        <w:rPr>
          <w:rFonts w:ascii="Century Gothic" w:eastAsia="Times New Roman" w:hAnsi="Century Gothic" w:cs="Times New Roman"/>
          <w:color w:val="000000"/>
          <w:kern w:val="24"/>
        </w:rPr>
      </w:pPr>
    </w:p>
    <w:p w:rsidR="006B5BA9" w:rsidRDefault="006B5BA9" w:rsidP="006B5BA9">
      <w:pPr>
        <w:spacing w:after="0" w:line="240" w:lineRule="atLeast"/>
        <w:contextualSpacing/>
        <w:jc w:val="both"/>
        <w:rPr>
          <w:rFonts w:ascii="Century Gothic" w:eastAsia="Times New Roman" w:hAnsi="Century Gothic" w:cs="Times New Roman"/>
          <w:color w:val="000000"/>
          <w:kern w:val="24"/>
        </w:rPr>
      </w:pPr>
    </w:p>
    <w:p w:rsidR="006B5BA9" w:rsidRDefault="006B5BA9" w:rsidP="006B5BA9">
      <w:pPr>
        <w:spacing w:after="0" w:line="240" w:lineRule="atLeast"/>
        <w:contextualSpacing/>
        <w:jc w:val="both"/>
        <w:rPr>
          <w:rFonts w:ascii="Century Gothic" w:eastAsia="Times New Roman" w:hAnsi="Century Gothic" w:cs="Times New Roman"/>
          <w:color w:val="000000"/>
          <w:kern w:val="24"/>
        </w:rPr>
      </w:pPr>
    </w:p>
    <w:p w:rsidR="006B5BA9" w:rsidRDefault="006B5BA9" w:rsidP="006B5BA9">
      <w:pPr>
        <w:spacing w:after="0" w:line="240" w:lineRule="atLeast"/>
        <w:contextualSpacing/>
        <w:jc w:val="both"/>
        <w:rPr>
          <w:rFonts w:ascii="Century Gothic" w:eastAsia="Times New Roman" w:hAnsi="Century Gothic" w:cs="Times New Roman"/>
          <w:color w:val="000000"/>
          <w:kern w:val="24"/>
        </w:rPr>
      </w:pPr>
    </w:p>
    <w:p w:rsidR="006B5BA9" w:rsidRPr="006B5BA9" w:rsidRDefault="006B5BA9" w:rsidP="006B5BA9">
      <w:pPr>
        <w:spacing w:after="0" w:line="240" w:lineRule="atLeast"/>
        <w:contextualSpacing/>
        <w:jc w:val="both"/>
        <w:rPr>
          <w:rFonts w:ascii="Century Gothic" w:eastAsia="Times New Roman" w:hAnsi="Century Gothic" w:cs="Times New Roman"/>
          <w:lang w:val="en-US"/>
        </w:rPr>
      </w:pPr>
    </w:p>
    <w:p w:rsidR="006B5BA9" w:rsidRPr="00512CD6" w:rsidRDefault="006B5BA9" w:rsidP="000A1D17">
      <w:pPr>
        <w:jc w:val="center"/>
        <w:rPr>
          <w:rFonts w:ascii="Century Gothic" w:hAnsi="Century Gothic"/>
          <w:b/>
          <w:sz w:val="24"/>
          <w:szCs w:val="24"/>
        </w:rPr>
      </w:pPr>
    </w:p>
    <w:tbl>
      <w:tblPr>
        <w:tblStyle w:val="TableGrid"/>
        <w:tblpPr w:leftFromText="180" w:rightFromText="180" w:horzAnchor="page" w:tblpX="991" w:tblpY="-1440"/>
        <w:tblW w:w="12328" w:type="dxa"/>
        <w:tblLayout w:type="fixed"/>
        <w:tblLook w:val="04A0" w:firstRow="1" w:lastRow="0" w:firstColumn="1" w:lastColumn="0" w:noHBand="0" w:noVBand="1"/>
      </w:tblPr>
      <w:tblGrid>
        <w:gridCol w:w="12328"/>
      </w:tblGrid>
      <w:tr w:rsidR="00EB2175" w:rsidRPr="001A7B4F" w:rsidTr="00EB2175">
        <w:tc>
          <w:tcPr>
            <w:tcW w:w="12328" w:type="dxa"/>
            <w:shd w:val="clear" w:color="auto" w:fill="FADAF4"/>
          </w:tcPr>
          <w:p w:rsidR="00EB2175" w:rsidRDefault="00EB2175" w:rsidP="00EB2175">
            <w:pPr>
              <w:rPr>
                <w:rFonts w:ascii="Century Gothic" w:hAnsi="Century Gothic"/>
                <w:b/>
                <w:sz w:val="20"/>
                <w:szCs w:val="20"/>
              </w:rPr>
            </w:pPr>
            <w:r>
              <w:rPr>
                <w:rFonts w:ascii="Century Gothic" w:hAnsi="Century Gothic"/>
                <w:b/>
                <w:sz w:val="20"/>
                <w:szCs w:val="20"/>
              </w:rPr>
              <w:lastRenderedPageBreak/>
              <w:t>Conference Themes and sub-themes</w:t>
            </w:r>
          </w:p>
          <w:p w:rsidR="00EB2175" w:rsidRPr="001A7B4F" w:rsidRDefault="00EB2175" w:rsidP="00EB2175">
            <w:pPr>
              <w:rPr>
                <w:rFonts w:ascii="Century Gothic" w:hAnsi="Century Gothic"/>
                <w:b/>
                <w:sz w:val="20"/>
                <w:szCs w:val="20"/>
              </w:rPr>
            </w:pPr>
          </w:p>
        </w:tc>
      </w:tr>
      <w:tr w:rsidR="00EB2175" w:rsidRPr="001A7B4F" w:rsidTr="00EB2175">
        <w:tc>
          <w:tcPr>
            <w:tcW w:w="12328" w:type="dxa"/>
            <w:shd w:val="clear" w:color="auto" w:fill="FADAF4"/>
          </w:tcPr>
          <w:p w:rsidR="00EB2175" w:rsidRDefault="00EB2175" w:rsidP="00EB2175">
            <w:pPr>
              <w:rPr>
                <w:rFonts w:ascii="Century Gothic" w:hAnsi="Century Gothic"/>
                <w:b/>
                <w:sz w:val="20"/>
                <w:szCs w:val="20"/>
              </w:rPr>
            </w:pPr>
            <w:r w:rsidRPr="00CA16EA">
              <w:rPr>
                <w:rFonts w:ascii="Century Gothic" w:hAnsi="Century Gothic"/>
                <w:b/>
                <w:sz w:val="20"/>
                <w:szCs w:val="20"/>
              </w:rPr>
              <w:t>Gender mainstreaming into sport</w:t>
            </w:r>
          </w:p>
          <w:p w:rsidR="00EB2175" w:rsidRPr="00CA16EA" w:rsidRDefault="00EB2175" w:rsidP="00EB2175">
            <w:pPr>
              <w:rPr>
                <w:rFonts w:ascii="Century Gothic" w:hAnsi="Century Gothic"/>
                <w:b/>
                <w:sz w:val="20"/>
                <w:szCs w:val="20"/>
              </w:rPr>
            </w:pPr>
          </w:p>
        </w:tc>
      </w:tr>
      <w:tr w:rsidR="00EB2175" w:rsidRPr="001A7B4F" w:rsidTr="00EB2175">
        <w:tc>
          <w:tcPr>
            <w:tcW w:w="12328" w:type="dxa"/>
          </w:tcPr>
          <w:p w:rsidR="00EB2175" w:rsidRDefault="00EB2175" w:rsidP="00EB2175">
            <w:pPr>
              <w:rPr>
                <w:rFonts w:ascii="Century Gothic" w:hAnsi="Century Gothic"/>
                <w:sz w:val="20"/>
                <w:szCs w:val="20"/>
              </w:rPr>
            </w:pPr>
            <w:r w:rsidRPr="00CA16EA">
              <w:rPr>
                <w:rFonts w:ascii="Century Gothic" w:hAnsi="Century Gothic"/>
                <w:sz w:val="20"/>
                <w:szCs w:val="20"/>
              </w:rPr>
              <w:t xml:space="preserve">Using sport to achieve SDGs in Africa </w:t>
            </w:r>
          </w:p>
          <w:p w:rsidR="00EB2175" w:rsidRPr="00CA16EA" w:rsidRDefault="00EB2175" w:rsidP="00EB2175">
            <w:pPr>
              <w:rPr>
                <w:rFonts w:ascii="Century Gothic" w:hAnsi="Century Gothic"/>
                <w:sz w:val="20"/>
                <w:szCs w:val="20"/>
              </w:rPr>
            </w:pPr>
          </w:p>
          <w:p w:rsidR="00EB2175" w:rsidRDefault="00EB2175" w:rsidP="00EB2175">
            <w:pPr>
              <w:rPr>
                <w:rFonts w:ascii="Century Gothic" w:hAnsi="Century Gothic"/>
                <w:sz w:val="20"/>
                <w:szCs w:val="20"/>
              </w:rPr>
            </w:pPr>
            <w:r w:rsidRPr="00CA16EA">
              <w:rPr>
                <w:rFonts w:ascii="Century Gothic" w:hAnsi="Century Gothic"/>
                <w:sz w:val="20"/>
                <w:szCs w:val="20"/>
              </w:rPr>
              <w:t>The role of sport in achieving agenda 2063</w:t>
            </w:r>
          </w:p>
          <w:p w:rsidR="00EB2175" w:rsidRPr="00CA16EA" w:rsidRDefault="00EB2175" w:rsidP="00EB2175">
            <w:pPr>
              <w:rPr>
                <w:rFonts w:ascii="Century Gothic" w:hAnsi="Century Gothic"/>
                <w:sz w:val="20"/>
                <w:szCs w:val="20"/>
              </w:rPr>
            </w:pPr>
          </w:p>
          <w:p w:rsidR="00EB2175" w:rsidRPr="001A7B4F" w:rsidRDefault="00EB2175" w:rsidP="00EB2175">
            <w:pPr>
              <w:rPr>
                <w:rFonts w:ascii="Century Gothic" w:hAnsi="Century Gothic"/>
                <w:sz w:val="20"/>
                <w:szCs w:val="20"/>
              </w:rPr>
            </w:pPr>
            <w:r w:rsidRPr="00CA16EA">
              <w:rPr>
                <w:rFonts w:ascii="Century Gothic" w:hAnsi="Century Gothic"/>
                <w:sz w:val="20"/>
                <w:szCs w:val="20"/>
              </w:rPr>
              <w:t>Taking a gender focused approach to sport  policy development</w:t>
            </w:r>
          </w:p>
          <w:p w:rsidR="00EB2175" w:rsidRPr="001A7B4F" w:rsidRDefault="00EB2175" w:rsidP="00EB2175">
            <w:pPr>
              <w:rPr>
                <w:rFonts w:ascii="Century Gothic" w:hAnsi="Century Gothic"/>
                <w:sz w:val="20"/>
                <w:szCs w:val="20"/>
              </w:rPr>
            </w:pPr>
          </w:p>
        </w:tc>
      </w:tr>
      <w:tr w:rsidR="00EB2175" w:rsidRPr="001A7B4F" w:rsidTr="00EB2175">
        <w:tc>
          <w:tcPr>
            <w:tcW w:w="12328" w:type="dxa"/>
            <w:shd w:val="clear" w:color="auto" w:fill="FADAF4"/>
          </w:tcPr>
          <w:p w:rsidR="00EB2175" w:rsidRPr="00CA16EA" w:rsidRDefault="00EB2175" w:rsidP="00EB2175">
            <w:pPr>
              <w:rPr>
                <w:rFonts w:ascii="Century Gothic" w:hAnsi="Century Gothic"/>
                <w:b/>
                <w:sz w:val="20"/>
                <w:szCs w:val="20"/>
              </w:rPr>
            </w:pPr>
            <w:r w:rsidRPr="00CA16EA">
              <w:rPr>
                <w:rFonts w:ascii="Century Gothic" w:hAnsi="Century Gothic"/>
                <w:b/>
                <w:sz w:val="20"/>
                <w:szCs w:val="20"/>
              </w:rPr>
              <w:t>Influence of  culture in women and sport</w:t>
            </w:r>
          </w:p>
        </w:tc>
      </w:tr>
      <w:tr w:rsidR="00EB2175" w:rsidRPr="001A7B4F" w:rsidTr="00EB2175">
        <w:tc>
          <w:tcPr>
            <w:tcW w:w="12328" w:type="dxa"/>
          </w:tcPr>
          <w:p w:rsidR="00EB2175" w:rsidRDefault="00EB2175" w:rsidP="00EB2175">
            <w:pPr>
              <w:rPr>
                <w:rFonts w:ascii="Century Gothic" w:hAnsi="Century Gothic"/>
                <w:sz w:val="20"/>
                <w:szCs w:val="20"/>
              </w:rPr>
            </w:pPr>
            <w:r w:rsidRPr="00CA16EA">
              <w:rPr>
                <w:rFonts w:ascii="Century Gothic" w:hAnsi="Century Gothic"/>
                <w:sz w:val="20"/>
                <w:szCs w:val="20"/>
              </w:rPr>
              <w:t>Overcoming gender stereotypes</w:t>
            </w:r>
          </w:p>
          <w:p w:rsidR="00EB2175" w:rsidRPr="00CA16EA" w:rsidRDefault="00EB2175" w:rsidP="00EB2175">
            <w:pPr>
              <w:rPr>
                <w:rFonts w:ascii="Century Gothic" w:hAnsi="Century Gothic"/>
                <w:sz w:val="20"/>
                <w:szCs w:val="20"/>
              </w:rPr>
            </w:pPr>
          </w:p>
          <w:p w:rsidR="00EB2175" w:rsidRDefault="00EB2175" w:rsidP="00EB2175">
            <w:pPr>
              <w:rPr>
                <w:rFonts w:ascii="Century Gothic" w:hAnsi="Century Gothic"/>
                <w:sz w:val="20"/>
                <w:szCs w:val="20"/>
              </w:rPr>
            </w:pPr>
            <w:r w:rsidRPr="00CA16EA">
              <w:rPr>
                <w:rFonts w:ascii="Century Gothic" w:hAnsi="Century Gothic"/>
                <w:sz w:val="20"/>
                <w:szCs w:val="20"/>
              </w:rPr>
              <w:t>Gender roles and participation in sport</w:t>
            </w:r>
          </w:p>
          <w:p w:rsidR="00EB2175" w:rsidRPr="00CA16EA" w:rsidRDefault="00EB2175" w:rsidP="00EB2175">
            <w:pPr>
              <w:rPr>
                <w:rFonts w:ascii="Century Gothic" w:hAnsi="Century Gothic"/>
                <w:sz w:val="20"/>
                <w:szCs w:val="20"/>
              </w:rPr>
            </w:pPr>
          </w:p>
          <w:p w:rsidR="00EB2175" w:rsidRPr="001A7B4F" w:rsidRDefault="00EB2175" w:rsidP="00EB2175">
            <w:pPr>
              <w:rPr>
                <w:rFonts w:ascii="Century Gothic" w:hAnsi="Century Gothic"/>
                <w:sz w:val="20"/>
                <w:szCs w:val="20"/>
              </w:rPr>
            </w:pPr>
            <w:r w:rsidRPr="00CA16EA">
              <w:rPr>
                <w:rFonts w:ascii="Century Gothic" w:hAnsi="Century Gothic"/>
                <w:sz w:val="20"/>
                <w:szCs w:val="20"/>
              </w:rPr>
              <w:t>Demystifying negative masculinity</w:t>
            </w:r>
          </w:p>
        </w:tc>
      </w:tr>
      <w:tr w:rsidR="00EB2175" w:rsidRPr="001A7B4F" w:rsidTr="00EB2175">
        <w:tc>
          <w:tcPr>
            <w:tcW w:w="12328" w:type="dxa"/>
            <w:shd w:val="clear" w:color="auto" w:fill="FADAF4"/>
          </w:tcPr>
          <w:p w:rsidR="00EB2175" w:rsidRPr="00CA16EA" w:rsidRDefault="00EB2175" w:rsidP="00EB2175">
            <w:pPr>
              <w:rPr>
                <w:rFonts w:ascii="Century Gothic" w:hAnsi="Century Gothic"/>
                <w:b/>
                <w:sz w:val="20"/>
                <w:szCs w:val="20"/>
              </w:rPr>
            </w:pPr>
            <w:r w:rsidRPr="00CA16EA">
              <w:rPr>
                <w:rFonts w:ascii="Century Gothic" w:hAnsi="Century Gothic"/>
                <w:b/>
                <w:sz w:val="20"/>
                <w:szCs w:val="20"/>
              </w:rPr>
              <w:t>The role of media in women’s sport in Africa</w:t>
            </w:r>
          </w:p>
          <w:p w:rsidR="00EB2175" w:rsidRPr="009F0CA1" w:rsidRDefault="00EB2175" w:rsidP="00EB2175">
            <w:pPr>
              <w:rPr>
                <w:rFonts w:ascii="Century Gothic" w:hAnsi="Century Gothic"/>
                <w:b/>
                <w:sz w:val="20"/>
                <w:szCs w:val="20"/>
              </w:rPr>
            </w:pPr>
          </w:p>
        </w:tc>
      </w:tr>
      <w:tr w:rsidR="00EB2175" w:rsidRPr="001A7B4F" w:rsidTr="00EB2175">
        <w:tc>
          <w:tcPr>
            <w:tcW w:w="12328" w:type="dxa"/>
          </w:tcPr>
          <w:p w:rsidR="00EB2175" w:rsidRDefault="00EB2175" w:rsidP="00EB2175">
            <w:pPr>
              <w:rPr>
                <w:rFonts w:ascii="Century Gothic" w:hAnsi="Century Gothic"/>
                <w:sz w:val="20"/>
                <w:szCs w:val="20"/>
              </w:rPr>
            </w:pPr>
            <w:r w:rsidRPr="00CA16EA">
              <w:rPr>
                <w:rFonts w:ascii="Century Gothic" w:hAnsi="Century Gothic"/>
                <w:sz w:val="20"/>
                <w:szCs w:val="20"/>
              </w:rPr>
              <w:t xml:space="preserve">Gender imbalance reporting in sport </w:t>
            </w:r>
          </w:p>
          <w:p w:rsidR="00EB2175" w:rsidRPr="00CA16EA" w:rsidRDefault="00EB2175" w:rsidP="00EB2175">
            <w:pPr>
              <w:rPr>
                <w:rFonts w:ascii="Century Gothic" w:hAnsi="Century Gothic"/>
                <w:sz w:val="20"/>
                <w:szCs w:val="20"/>
              </w:rPr>
            </w:pPr>
          </w:p>
          <w:p w:rsidR="00EB2175" w:rsidRDefault="00EB2175" w:rsidP="00EB2175">
            <w:pPr>
              <w:rPr>
                <w:rFonts w:ascii="Century Gothic" w:hAnsi="Century Gothic"/>
                <w:sz w:val="20"/>
                <w:szCs w:val="20"/>
              </w:rPr>
            </w:pPr>
            <w:r w:rsidRPr="00CA16EA">
              <w:rPr>
                <w:rFonts w:ascii="Century Gothic" w:hAnsi="Century Gothic"/>
                <w:sz w:val="20"/>
                <w:szCs w:val="20"/>
              </w:rPr>
              <w:t>Using new age media and social media</w:t>
            </w:r>
          </w:p>
          <w:p w:rsidR="00EB2175" w:rsidRPr="00CA16EA" w:rsidRDefault="00EB2175" w:rsidP="00EB2175">
            <w:pPr>
              <w:rPr>
                <w:rFonts w:ascii="Century Gothic" w:hAnsi="Century Gothic"/>
                <w:sz w:val="20"/>
                <w:szCs w:val="20"/>
              </w:rPr>
            </w:pPr>
            <w:r w:rsidRPr="00CA16EA">
              <w:rPr>
                <w:rFonts w:ascii="Century Gothic" w:hAnsi="Century Gothic"/>
                <w:sz w:val="20"/>
                <w:szCs w:val="20"/>
              </w:rPr>
              <w:t xml:space="preserve"> </w:t>
            </w:r>
          </w:p>
          <w:p w:rsidR="00EB2175" w:rsidRPr="00CA16EA" w:rsidRDefault="00EB2175" w:rsidP="00EB2175">
            <w:pPr>
              <w:rPr>
                <w:rFonts w:ascii="Century Gothic" w:hAnsi="Century Gothic"/>
                <w:sz w:val="20"/>
                <w:szCs w:val="20"/>
              </w:rPr>
            </w:pPr>
            <w:r w:rsidRPr="00CA16EA">
              <w:rPr>
                <w:rFonts w:ascii="Century Gothic" w:hAnsi="Century Gothic"/>
                <w:sz w:val="20"/>
                <w:szCs w:val="20"/>
              </w:rPr>
              <w:t>Profiling women in sport</w:t>
            </w:r>
          </w:p>
          <w:p w:rsidR="00EB2175" w:rsidRDefault="00EB2175" w:rsidP="00EB2175">
            <w:pPr>
              <w:rPr>
                <w:rFonts w:ascii="Century Gothic" w:hAnsi="Century Gothic"/>
                <w:sz w:val="20"/>
                <w:szCs w:val="20"/>
              </w:rPr>
            </w:pPr>
          </w:p>
          <w:p w:rsidR="00EB2175" w:rsidRPr="009F0CA1" w:rsidRDefault="00EB2175" w:rsidP="00EB2175">
            <w:pPr>
              <w:rPr>
                <w:rFonts w:ascii="Century Gothic" w:hAnsi="Century Gothic"/>
                <w:sz w:val="20"/>
                <w:szCs w:val="20"/>
              </w:rPr>
            </w:pPr>
          </w:p>
        </w:tc>
      </w:tr>
      <w:tr w:rsidR="00EB2175" w:rsidRPr="001A7B4F" w:rsidTr="00EB2175">
        <w:tc>
          <w:tcPr>
            <w:tcW w:w="12328" w:type="dxa"/>
            <w:shd w:val="clear" w:color="auto" w:fill="FADAF4"/>
          </w:tcPr>
          <w:p w:rsidR="00EB2175" w:rsidRDefault="00EB2175" w:rsidP="00EB2175">
            <w:pPr>
              <w:rPr>
                <w:rFonts w:ascii="Century Gothic" w:hAnsi="Century Gothic"/>
                <w:b/>
                <w:sz w:val="20"/>
                <w:szCs w:val="20"/>
              </w:rPr>
            </w:pPr>
            <w:r w:rsidRPr="00CA16EA">
              <w:rPr>
                <w:rFonts w:ascii="Century Gothic" w:hAnsi="Century Gothic"/>
                <w:b/>
                <w:sz w:val="20"/>
                <w:szCs w:val="20"/>
              </w:rPr>
              <w:t>Inclusion in sport</w:t>
            </w:r>
          </w:p>
          <w:p w:rsidR="00EB2175" w:rsidRPr="00CA16EA" w:rsidRDefault="00EB2175" w:rsidP="00EB2175">
            <w:pPr>
              <w:rPr>
                <w:rFonts w:ascii="Century Gothic" w:hAnsi="Century Gothic"/>
                <w:b/>
                <w:sz w:val="20"/>
                <w:szCs w:val="20"/>
              </w:rPr>
            </w:pPr>
          </w:p>
          <w:p w:rsidR="00EB2175" w:rsidRDefault="00EB2175" w:rsidP="00EB2175">
            <w:pPr>
              <w:rPr>
                <w:rFonts w:ascii="Century Gothic" w:hAnsi="Century Gothic"/>
                <w:sz w:val="20"/>
                <w:szCs w:val="20"/>
              </w:rPr>
            </w:pPr>
          </w:p>
        </w:tc>
      </w:tr>
      <w:tr w:rsidR="00EB2175" w:rsidRPr="001A7B4F" w:rsidTr="00EB2175">
        <w:tc>
          <w:tcPr>
            <w:tcW w:w="12328" w:type="dxa"/>
          </w:tcPr>
          <w:p w:rsidR="00EB2175" w:rsidRDefault="00EB2175" w:rsidP="00EB2175">
            <w:pPr>
              <w:rPr>
                <w:rFonts w:ascii="Century Gothic" w:hAnsi="Century Gothic"/>
                <w:sz w:val="20"/>
                <w:szCs w:val="20"/>
              </w:rPr>
            </w:pPr>
            <w:r w:rsidRPr="00CA16EA">
              <w:rPr>
                <w:rFonts w:ascii="Century Gothic" w:hAnsi="Century Gothic"/>
                <w:sz w:val="20"/>
                <w:szCs w:val="20"/>
              </w:rPr>
              <w:t>Sexuality in sport</w:t>
            </w:r>
          </w:p>
          <w:p w:rsidR="00EB2175" w:rsidRPr="00CA16EA" w:rsidRDefault="00EB2175" w:rsidP="00EB2175">
            <w:pPr>
              <w:rPr>
                <w:rFonts w:ascii="Century Gothic" w:hAnsi="Century Gothic"/>
                <w:sz w:val="20"/>
                <w:szCs w:val="20"/>
              </w:rPr>
            </w:pPr>
          </w:p>
          <w:p w:rsidR="00EB2175" w:rsidRDefault="00EB2175" w:rsidP="00EB2175">
            <w:pPr>
              <w:rPr>
                <w:rFonts w:ascii="Century Gothic" w:hAnsi="Century Gothic"/>
                <w:sz w:val="20"/>
                <w:szCs w:val="20"/>
              </w:rPr>
            </w:pPr>
            <w:r w:rsidRPr="00CA16EA">
              <w:rPr>
                <w:rFonts w:ascii="Century Gothic" w:hAnsi="Century Gothic"/>
                <w:sz w:val="20"/>
                <w:szCs w:val="20"/>
              </w:rPr>
              <w:t>Minority communities in sport</w:t>
            </w:r>
          </w:p>
          <w:p w:rsidR="00EB2175" w:rsidRPr="00CA16EA" w:rsidRDefault="00EB2175" w:rsidP="00EB2175">
            <w:pPr>
              <w:rPr>
                <w:rFonts w:ascii="Century Gothic" w:hAnsi="Century Gothic"/>
                <w:sz w:val="20"/>
                <w:szCs w:val="20"/>
              </w:rPr>
            </w:pPr>
          </w:p>
          <w:p w:rsidR="00EB2175" w:rsidRDefault="00EB2175" w:rsidP="00EB2175">
            <w:pPr>
              <w:rPr>
                <w:rFonts w:ascii="Century Gothic" w:hAnsi="Century Gothic"/>
                <w:sz w:val="20"/>
                <w:szCs w:val="20"/>
              </w:rPr>
            </w:pPr>
            <w:r w:rsidRPr="00CA16EA">
              <w:rPr>
                <w:rFonts w:ascii="Century Gothic" w:hAnsi="Century Gothic"/>
                <w:sz w:val="20"/>
                <w:szCs w:val="20"/>
              </w:rPr>
              <w:t>Inclusive sport facilities</w:t>
            </w:r>
          </w:p>
        </w:tc>
      </w:tr>
      <w:tr w:rsidR="00EB2175" w:rsidRPr="001A7B4F" w:rsidTr="00EB2175">
        <w:tc>
          <w:tcPr>
            <w:tcW w:w="12328" w:type="dxa"/>
            <w:shd w:val="clear" w:color="auto" w:fill="FADAF4"/>
          </w:tcPr>
          <w:p w:rsidR="00EB2175" w:rsidRDefault="00EB2175" w:rsidP="00EB2175">
            <w:pPr>
              <w:rPr>
                <w:rFonts w:ascii="Century Gothic" w:hAnsi="Century Gothic"/>
                <w:b/>
                <w:sz w:val="20"/>
                <w:szCs w:val="20"/>
              </w:rPr>
            </w:pPr>
            <w:r>
              <w:rPr>
                <w:rFonts w:ascii="Century Gothic" w:hAnsi="Century Gothic"/>
                <w:b/>
                <w:sz w:val="20"/>
                <w:szCs w:val="20"/>
              </w:rPr>
              <w:t xml:space="preserve"> Parallel Session Topics </w:t>
            </w:r>
          </w:p>
          <w:p w:rsidR="00EB2175" w:rsidRDefault="00EB2175" w:rsidP="00EB2175">
            <w:pPr>
              <w:rPr>
                <w:rFonts w:ascii="Century Gothic" w:hAnsi="Century Gothic"/>
                <w:b/>
                <w:sz w:val="20"/>
                <w:szCs w:val="20"/>
              </w:rPr>
            </w:pPr>
            <w:r>
              <w:rPr>
                <w:rFonts w:ascii="Century Gothic" w:hAnsi="Century Gothic"/>
                <w:b/>
                <w:sz w:val="20"/>
                <w:szCs w:val="20"/>
              </w:rPr>
              <w:t>5 Sessions per day</w:t>
            </w:r>
          </w:p>
          <w:p w:rsidR="00EB2175" w:rsidRPr="00CA16EA" w:rsidRDefault="00EB2175" w:rsidP="00EB2175">
            <w:pPr>
              <w:rPr>
                <w:rFonts w:ascii="Century Gothic" w:hAnsi="Century Gothic"/>
                <w:b/>
                <w:sz w:val="20"/>
                <w:szCs w:val="20"/>
              </w:rPr>
            </w:pPr>
          </w:p>
        </w:tc>
      </w:tr>
      <w:tr w:rsidR="00EB2175" w:rsidRPr="001A7B4F" w:rsidTr="00EB2175">
        <w:tc>
          <w:tcPr>
            <w:tcW w:w="12328" w:type="dxa"/>
          </w:tcPr>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lastRenderedPageBreak/>
              <w:t>Mentorship and empowering  of Women in Sport in Africa</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Sports Science and its role in participation of Women in Sport</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The status of leadership and management of women in sport</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Gender Based Violence in sport</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Physical activity and its benefits for women in Africa</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A mechanism, of attracting and retaining youth in sport</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 xml:space="preserve">Promoting equal access to sport </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Recruiting and retaining women and girls in Sport</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Economics of sport</w:t>
            </w:r>
          </w:p>
          <w:p w:rsidR="00EB2175" w:rsidRPr="00CA16EA" w:rsidRDefault="00EB2175" w:rsidP="00EB2175">
            <w:pPr>
              <w:rPr>
                <w:rFonts w:ascii="Century Gothic" w:hAnsi="Century Gothic"/>
                <w:sz w:val="20"/>
                <w:szCs w:val="20"/>
              </w:rPr>
            </w:pPr>
          </w:p>
          <w:p w:rsidR="00EB2175" w:rsidRPr="00EB2175" w:rsidRDefault="00EB2175" w:rsidP="00EB2175">
            <w:pPr>
              <w:pStyle w:val="ListParagraph"/>
              <w:numPr>
                <w:ilvl w:val="0"/>
                <w:numId w:val="11"/>
              </w:numPr>
              <w:rPr>
                <w:rFonts w:ascii="Century Gothic" w:hAnsi="Century Gothic"/>
                <w:sz w:val="20"/>
                <w:szCs w:val="20"/>
              </w:rPr>
            </w:pPr>
            <w:r w:rsidRPr="00EB2175">
              <w:rPr>
                <w:rFonts w:ascii="Century Gothic" w:hAnsi="Century Gothic"/>
                <w:sz w:val="20"/>
                <w:szCs w:val="20"/>
              </w:rPr>
              <w:t>Coach-female athlete relationships :Power dynamics</w:t>
            </w:r>
          </w:p>
          <w:p w:rsidR="00EB2175" w:rsidRPr="009F0CA1" w:rsidRDefault="00EB2175" w:rsidP="00EB2175">
            <w:pPr>
              <w:rPr>
                <w:rFonts w:ascii="Century Gothic" w:hAnsi="Century Gothic"/>
                <w:sz w:val="20"/>
                <w:szCs w:val="20"/>
              </w:rPr>
            </w:pPr>
          </w:p>
        </w:tc>
      </w:tr>
    </w:tbl>
    <w:p w:rsidR="006B5BA9" w:rsidRDefault="006B5BA9"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EB2175" w:rsidRDefault="00EB2175" w:rsidP="000A49E9">
      <w:pPr>
        <w:rPr>
          <w:rFonts w:ascii="Century Gothic" w:hAnsi="Century Gothic"/>
          <w:sz w:val="20"/>
          <w:szCs w:val="20"/>
        </w:rPr>
      </w:pPr>
    </w:p>
    <w:p w:rsidR="006B5BA9" w:rsidRPr="006B5BA9" w:rsidRDefault="006B5BA9" w:rsidP="006B5BA9">
      <w:pPr>
        <w:rPr>
          <w:rFonts w:ascii="Century Gothic" w:hAnsi="Century Gothic"/>
          <w:b/>
          <w:sz w:val="20"/>
          <w:szCs w:val="20"/>
        </w:rPr>
      </w:pPr>
      <w:r>
        <w:rPr>
          <w:rFonts w:ascii="Century Gothic" w:hAnsi="Century Gothic"/>
          <w:b/>
          <w:sz w:val="20"/>
          <w:szCs w:val="20"/>
        </w:rPr>
        <w:t>Conference Structure</w:t>
      </w:r>
    </w:p>
    <w:p w:rsidR="00EB2175" w:rsidRDefault="006B5BA9" w:rsidP="006B5BA9">
      <w:pPr>
        <w:rPr>
          <w:rFonts w:ascii="Century Gothic" w:hAnsi="Century Gothic"/>
          <w:sz w:val="20"/>
          <w:szCs w:val="20"/>
        </w:rPr>
      </w:pPr>
      <w:r w:rsidRPr="006B5BA9">
        <w:rPr>
          <w:rFonts w:ascii="Century Gothic" w:hAnsi="Century Gothic"/>
          <w:sz w:val="20"/>
          <w:szCs w:val="20"/>
        </w:rPr>
        <w:t>4 plenary sessions and total 10 side events for the 2 days</w:t>
      </w:r>
      <w:r>
        <w:rPr>
          <w:rFonts w:ascii="Century Gothic" w:hAnsi="Century Gothic"/>
          <w:sz w:val="20"/>
          <w:szCs w:val="20"/>
        </w:rPr>
        <w:t xml:space="preserve"> (5 parallel sessions per day)</w:t>
      </w:r>
      <w:r w:rsidRPr="006B5BA9">
        <w:rPr>
          <w:rFonts w:ascii="Century Gothic" w:hAnsi="Century Gothic"/>
          <w:sz w:val="20"/>
          <w:szCs w:val="20"/>
        </w:rPr>
        <w:t xml:space="preserve">. </w:t>
      </w:r>
    </w:p>
    <w:p w:rsidR="00EB2175" w:rsidRDefault="00EB2175" w:rsidP="006B5BA9">
      <w:pPr>
        <w:rPr>
          <w:rFonts w:ascii="Century Gothic" w:hAnsi="Century Gothic"/>
          <w:sz w:val="20"/>
          <w:szCs w:val="20"/>
        </w:rPr>
      </w:pPr>
    </w:p>
    <w:p w:rsidR="00EB2175" w:rsidRDefault="00EB2175" w:rsidP="006B5BA9">
      <w:pPr>
        <w:rPr>
          <w:rFonts w:ascii="Century Gothic" w:hAnsi="Century Gothic"/>
          <w:sz w:val="20"/>
          <w:szCs w:val="20"/>
        </w:rPr>
      </w:pPr>
    </w:p>
    <w:p w:rsidR="006B5BA9" w:rsidRPr="006B5BA9" w:rsidRDefault="006B5BA9" w:rsidP="006B5BA9">
      <w:pPr>
        <w:rPr>
          <w:rFonts w:ascii="Century Gothic" w:hAnsi="Century Gothic"/>
          <w:sz w:val="20"/>
          <w:szCs w:val="20"/>
        </w:rPr>
      </w:pPr>
      <w:r w:rsidRPr="006B5BA9">
        <w:rPr>
          <w:rFonts w:ascii="Century Gothic" w:hAnsi="Century Gothic"/>
          <w:sz w:val="20"/>
          <w:szCs w:val="20"/>
        </w:rPr>
        <w:t>Also includes the following:</w:t>
      </w:r>
    </w:p>
    <w:p w:rsidR="006B5BA9" w:rsidRPr="006B5BA9" w:rsidRDefault="006B5BA9" w:rsidP="006B5BA9">
      <w:pPr>
        <w:rPr>
          <w:rFonts w:ascii="Century Gothic" w:hAnsi="Century Gothic"/>
          <w:sz w:val="20"/>
          <w:szCs w:val="20"/>
        </w:rPr>
      </w:pPr>
      <w:r w:rsidRPr="006B5BA9">
        <w:rPr>
          <w:rFonts w:ascii="Century Gothic" w:hAnsi="Century Gothic"/>
          <w:sz w:val="20"/>
          <w:szCs w:val="20"/>
        </w:rPr>
        <w:t>•</w:t>
      </w:r>
      <w:r w:rsidRPr="006B5BA9">
        <w:rPr>
          <w:rFonts w:ascii="Century Gothic" w:hAnsi="Century Gothic"/>
          <w:sz w:val="20"/>
          <w:szCs w:val="20"/>
        </w:rPr>
        <w:tab/>
        <w:t>Opening and closing ceremony</w:t>
      </w:r>
    </w:p>
    <w:p w:rsidR="006B5BA9" w:rsidRPr="006B5BA9" w:rsidRDefault="006B5BA9" w:rsidP="006B5BA9">
      <w:pPr>
        <w:rPr>
          <w:rFonts w:ascii="Century Gothic" w:hAnsi="Century Gothic"/>
          <w:sz w:val="20"/>
          <w:szCs w:val="20"/>
        </w:rPr>
      </w:pPr>
      <w:r w:rsidRPr="006B5BA9">
        <w:rPr>
          <w:rFonts w:ascii="Century Gothic" w:hAnsi="Century Gothic"/>
          <w:sz w:val="20"/>
          <w:szCs w:val="20"/>
        </w:rPr>
        <w:t>•</w:t>
      </w:r>
      <w:r w:rsidRPr="006B5BA9">
        <w:rPr>
          <w:rFonts w:ascii="Century Gothic" w:hAnsi="Century Gothic"/>
          <w:sz w:val="20"/>
          <w:szCs w:val="20"/>
        </w:rPr>
        <w:tab/>
        <w:t>Poster presentations</w:t>
      </w:r>
    </w:p>
    <w:p w:rsidR="006B5BA9" w:rsidRPr="006B5BA9" w:rsidRDefault="006B5BA9" w:rsidP="006B5BA9">
      <w:pPr>
        <w:rPr>
          <w:rFonts w:ascii="Century Gothic" w:hAnsi="Century Gothic"/>
          <w:sz w:val="20"/>
          <w:szCs w:val="20"/>
        </w:rPr>
      </w:pPr>
      <w:r w:rsidRPr="006B5BA9">
        <w:rPr>
          <w:rFonts w:ascii="Century Gothic" w:hAnsi="Century Gothic"/>
          <w:sz w:val="20"/>
          <w:szCs w:val="20"/>
        </w:rPr>
        <w:t>•</w:t>
      </w:r>
      <w:r w:rsidRPr="006B5BA9">
        <w:rPr>
          <w:rFonts w:ascii="Century Gothic" w:hAnsi="Century Gothic"/>
          <w:sz w:val="20"/>
          <w:szCs w:val="20"/>
        </w:rPr>
        <w:tab/>
        <w:t>Exhibition</w:t>
      </w:r>
    </w:p>
    <w:p w:rsidR="006B5BA9" w:rsidRPr="006B5BA9" w:rsidRDefault="006B5BA9" w:rsidP="006B5BA9">
      <w:pPr>
        <w:rPr>
          <w:rFonts w:ascii="Century Gothic" w:hAnsi="Century Gothic"/>
          <w:sz w:val="20"/>
          <w:szCs w:val="20"/>
        </w:rPr>
      </w:pPr>
      <w:r w:rsidRPr="006B5BA9">
        <w:rPr>
          <w:rFonts w:ascii="Century Gothic" w:hAnsi="Century Gothic"/>
          <w:sz w:val="20"/>
          <w:szCs w:val="20"/>
        </w:rPr>
        <w:lastRenderedPageBreak/>
        <w:t>•</w:t>
      </w:r>
      <w:r w:rsidRPr="006B5BA9">
        <w:rPr>
          <w:rFonts w:ascii="Century Gothic" w:hAnsi="Century Gothic"/>
          <w:sz w:val="20"/>
          <w:szCs w:val="20"/>
        </w:rPr>
        <w:tab/>
        <w:t>Film- sharing stories of women and girls in sport in Africa</w:t>
      </w:r>
    </w:p>
    <w:p w:rsidR="006B5BA9" w:rsidRPr="006B5BA9" w:rsidRDefault="006B5BA9" w:rsidP="006B5BA9">
      <w:pPr>
        <w:rPr>
          <w:rFonts w:ascii="Century Gothic" w:hAnsi="Century Gothic"/>
          <w:sz w:val="20"/>
          <w:szCs w:val="20"/>
        </w:rPr>
      </w:pPr>
      <w:r w:rsidRPr="006B5BA9">
        <w:rPr>
          <w:rFonts w:ascii="Century Gothic" w:hAnsi="Century Gothic"/>
          <w:sz w:val="20"/>
          <w:szCs w:val="20"/>
        </w:rPr>
        <w:t>•</w:t>
      </w:r>
      <w:r w:rsidRPr="006B5BA9">
        <w:rPr>
          <w:rFonts w:ascii="Century Gothic" w:hAnsi="Century Gothic"/>
          <w:sz w:val="20"/>
          <w:szCs w:val="20"/>
        </w:rPr>
        <w:tab/>
        <w:t>Booklet to celebrate founders of women in sport in Africa</w:t>
      </w:r>
    </w:p>
    <w:p w:rsidR="006B5BA9" w:rsidRPr="006B5BA9" w:rsidRDefault="006B5BA9" w:rsidP="006B5BA9">
      <w:pPr>
        <w:rPr>
          <w:rFonts w:ascii="Century Gothic" w:hAnsi="Century Gothic"/>
          <w:sz w:val="20"/>
          <w:szCs w:val="20"/>
        </w:rPr>
      </w:pPr>
      <w:r w:rsidRPr="006B5BA9">
        <w:rPr>
          <w:rFonts w:ascii="Century Gothic" w:hAnsi="Century Gothic"/>
          <w:sz w:val="20"/>
          <w:szCs w:val="20"/>
        </w:rPr>
        <w:t>•</w:t>
      </w:r>
      <w:r w:rsidRPr="006B5BA9">
        <w:rPr>
          <w:rFonts w:ascii="Century Gothic" w:hAnsi="Century Gothic"/>
          <w:sz w:val="20"/>
          <w:szCs w:val="20"/>
        </w:rPr>
        <w:tab/>
        <w:t>Dinner to celebrate women and sport history</w:t>
      </w:r>
    </w:p>
    <w:p w:rsidR="00421C9D" w:rsidRPr="00421C9D" w:rsidRDefault="00421C9D" w:rsidP="00421C9D">
      <w:pPr>
        <w:rPr>
          <w:rFonts w:ascii="Century Gothic" w:hAnsi="Century Gothic"/>
          <w:sz w:val="20"/>
          <w:szCs w:val="20"/>
        </w:rPr>
      </w:pPr>
    </w:p>
    <w:p w:rsidR="00C84CD1" w:rsidRPr="001A7B4F" w:rsidRDefault="00C84CD1" w:rsidP="00C84CD1">
      <w:pPr>
        <w:rPr>
          <w:rFonts w:ascii="Century Gothic" w:hAnsi="Century Gothic"/>
          <w:sz w:val="20"/>
          <w:szCs w:val="20"/>
        </w:rPr>
      </w:pPr>
    </w:p>
    <w:p w:rsidR="00E24B01" w:rsidRPr="001A7B4F" w:rsidRDefault="00E24B01" w:rsidP="00421C9D">
      <w:pPr>
        <w:rPr>
          <w:rFonts w:ascii="Century Gothic" w:hAnsi="Century Gothic"/>
          <w:sz w:val="20"/>
          <w:szCs w:val="20"/>
        </w:rPr>
      </w:pPr>
    </w:p>
    <w:sectPr w:rsidR="00E24B01" w:rsidRPr="001A7B4F" w:rsidSect="001A7B4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19" w:rsidRDefault="007E6F19" w:rsidP="00A3604F">
      <w:pPr>
        <w:spacing w:after="0" w:line="240" w:lineRule="auto"/>
      </w:pPr>
      <w:r>
        <w:separator/>
      </w:r>
    </w:p>
  </w:endnote>
  <w:endnote w:type="continuationSeparator" w:id="0">
    <w:p w:rsidR="007E6F19" w:rsidRDefault="007E6F19" w:rsidP="00A3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1629"/>
      <w:docPartObj>
        <w:docPartGallery w:val="Page Numbers (Bottom of Page)"/>
        <w:docPartUnique/>
      </w:docPartObj>
    </w:sdtPr>
    <w:sdtEndPr>
      <w:rPr>
        <w:noProof/>
      </w:rPr>
    </w:sdtEndPr>
    <w:sdtContent>
      <w:p w:rsidR="00A3604F" w:rsidRDefault="00A3604F">
        <w:pPr>
          <w:pStyle w:val="Footer"/>
          <w:jc w:val="center"/>
        </w:pPr>
        <w:r>
          <w:fldChar w:fldCharType="begin"/>
        </w:r>
        <w:r>
          <w:instrText xml:space="preserve"> PAGE   \* MERGEFORMAT </w:instrText>
        </w:r>
        <w:r>
          <w:fldChar w:fldCharType="separate"/>
        </w:r>
        <w:r w:rsidR="00EB2175">
          <w:rPr>
            <w:noProof/>
          </w:rPr>
          <w:t>1</w:t>
        </w:r>
        <w:r>
          <w:rPr>
            <w:noProof/>
          </w:rPr>
          <w:fldChar w:fldCharType="end"/>
        </w:r>
      </w:p>
    </w:sdtContent>
  </w:sdt>
  <w:p w:rsidR="00A3604F" w:rsidRDefault="00A36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19" w:rsidRDefault="007E6F19" w:rsidP="00A3604F">
      <w:pPr>
        <w:spacing w:after="0" w:line="240" w:lineRule="auto"/>
      </w:pPr>
      <w:r>
        <w:separator/>
      </w:r>
    </w:p>
  </w:footnote>
  <w:footnote w:type="continuationSeparator" w:id="0">
    <w:p w:rsidR="007E6F19" w:rsidRDefault="007E6F19" w:rsidP="00A3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458"/>
    <w:multiLevelType w:val="hybridMultilevel"/>
    <w:tmpl w:val="8ADED104"/>
    <w:lvl w:ilvl="0" w:tplc="1C28A67C">
      <w:start w:val="19"/>
      <w:numFmt w:val="bullet"/>
      <w:lvlText w:val="-"/>
      <w:lvlJc w:val="left"/>
      <w:pPr>
        <w:ind w:left="720" w:hanging="360"/>
      </w:pPr>
      <w:rPr>
        <w:rFonts w:ascii="Century Gothic" w:eastAsia="Times New Roman" w:hAnsi="Century Gothic" w:cs="Times New Roman"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CE0E69"/>
    <w:multiLevelType w:val="hybridMultilevel"/>
    <w:tmpl w:val="F87E83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36807B8"/>
    <w:multiLevelType w:val="hybridMultilevel"/>
    <w:tmpl w:val="9B78DC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A414CD0"/>
    <w:multiLevelType w:val="hybridMultilevel"/>
    <w:tmpl w:val="01EE8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8709A8"/>
    <w:multiLevelType w:val="hybridMultilevel"/>
    <w:tmpl w:val="23AE2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B584470"/>
    <w:multiLevelType w:val="hybridMultilevel"/>
    <w:tmpl w:val="9C82A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4B725DE"/>
    <w:multiLevelType w:val="hybridMultilevel"/>
    <w:tmpl w:val="B9BCF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5241692"/>
    <w:multiLevelType w:val="hybridMultilevel"/>
    <w:tmpl w:val="2F10E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C2C1AE5"/>
    <w:multiLevelType w:val="hybridMultilevel"/>
    <w:tmpl w:val="0F9E6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EEE6CF5"/>
    <w:multiLevelType w:val="hybridMultilevel"/>
    <w:tmpl w:val="90BCD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AA55D5B"/>
    <w:multiLevelType w:val="hybridMultilevel"/>
    <w:tmpl w:val="6070FC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5"/>
  </w:num>
  <w:num w:numId="6">
    <w:abstractNumId w:val="4"/>
  </w:num>
  <w:num w:numId="7">
    <w:abstractNumId w:val="9"/>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5F"/>
    <w:rsid w:val="000A1D17"/>
    <w:rsid w:val="000A2C08"/>
    <w:rsid w:val="000A49E9"/>
    <w:rsid w:val="000A5B90"/>
    <w:rsid w:val="000E6BAE"/>
    <w:rsid w:val="000F13D0"/>
    <w:rsid w:val="00174750"/>
    <w:rsid w:val="001A7B4F"/>
    <w:rsid w:val="001F53C3"/>
    <w:rsid w:val="0022062C"/>
    <w:rsid w:val="002F57A4"/>
    <w:rsid w:val="00341F15"/>
    <w:rsid w:val="003A6DE5"/>
    <w:rsid w:val="003E6FBA"/>
    <w:rsid w:val="00421C9D"/>
    <w:rsid w:val="004C6DC9"/>
    <w:rsid w:val="00512CD6"/>
    <w:rsid w:val="005C4466"/>
    <w:rsid w:val="00691005"/>
    <w:rsid w:val="006B5BA9"/>
    <w:rsid w:val="00717EA7"/>
    <w:rsid w:val="0076070B"/>
    <w:rsid w:val="007E6F19"/>
    <w:rsid w:val="00872E11"/>
    <w:rsid w:val="00912ED1"/>
    <w:rsid w:val="009969B4"/>
    <w:rsid w:val="009F0CA1"/>
    <w:rsid w:val="00A321DB"/>
    <w:rsid w:val="00A3604F"/>
    <w:rsid w:val="00B03753"/>
    <w:rsid w:val="00C84CD1"/>
    <w:rsid w:val="00CA16EA"/>
    <w:rsid w:val="00CB3133"/>
    <w:rsid w:val="00CB5F0A"/>
    <w:rsid w:val="00D11C53"/>
    <w:rsid w:val="00DA35DC"/>
    <w:rsid w:val="00DB0E41"/>
    <w:rsid w:val="00E24B01"/>
    <w:rsid w:val="00EB2175"/>
    <w:rsid w:val="00EC6FA7"/>
    <w:rsid w:val="00EF041C"/>
    <w:rsid w:val="00F41C5F"/>
    <w:rsid w:val="00F56E24"/>
    <w:rsid w:val="00F614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41259-5FA7-40AC-A452-1045B7D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5F"/>
    <w:pPr>
      <w:ind w:left="720"/>
      <w:contextualSpacing/>
    </w:pPr>
  </w:style>
  <w:style w:type="table" w:styleId="TableGrid">
    <w:name w:val="Table Grid"/>
    <w:basedOn w:val="TableNormal"/>
    <w:uiPriority w:val="39"/>
    <w:rsid w:val="001A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4F"/>
  </w:style>
  <w:style w:type="paragraph" w:styleId="Footer">
    <w:name w:val="footer"/>
    <w:basedOn w:val="Normal"/>
    <w:link w:val="FooterChar"/>
    <w:uiPriority w:val="99"/>
    <w:unhideWhenUsed/>
    <w:rsid w:val="00A3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29A4-5710-4EEF-A190-D8415678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IWG1</dc:creator>
  <cp:keywords/>
  <dc:description/>
  <cp:lastModifiedBy>IWG1</cp:lastModifiedBy>
  <cp:revision>2</cp:revision>
  <dcterms:created xsi:type="dcterms:W3CDTF">2016-04-29T06:27:00Z</dcterms:created>
  <dcterms:modified xsi:type="dcterms:W3CDTF">2016-04-29T06:27:00Z</dcterms:modified>
</cp:coreProperties>
</file>